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415A" w14:textId="17A16F8C" w:rsidR="008C7B82" w:rsidRPr="005B34F2" w:rsidRDefault="008C7B82">
      <w:pPr>
        <w:rPr>
          <w:rFonts w:ascii="Optima" w:hAnsi="Optima"/>
          <w:sz w:val="40"/>
          <w:szCs w:val="40"/>
        </w:rPr>
      </w:pPr>
      <w:r w:rsidRPr="005B34F2">
        <w:rPr>
          <w:rFonts w:ascii="Optima" w:hAnsi="Optima"/>
          <w:sz w:val="40"/>
          <w:szCs w:val="40"/>
        </w:rPr>
        <w:t>Study Group Guide</w:t>
      </w:r>
    </w:p>
    <w:p w14:paraId="2741162B" w14:textId="06FC2DF7" w:rsidR="008C7B82" w:rsidRPr="005B34F2" w:rsidRDefault="008C7B82">
      <w:pPr>
        <w:rPr>
          <w:rFonts w:ascii="Optima" w:hAnsi="Optima"/>
          <w:sz w:val="28"/>
          <w:szCs w:val="28"/>
        </w:rPr>
      </w:pPr>
    </w:p>
    <w:p w14:paraId="137C1501" w14:textId="1A3E8AA7" w:rsidR="008C7B82" w:rsidRPr="005B34F2" w:rsidRDefault="008C7B82">
      <w:pPr>
        <w:rPr>
          <w:rFonts w:ascii="Optima" w:hAnsi="Optima"/>
          <w:sz w:val="28"/>
          <w:szCs w:val="28"/>
        </w:rPr>
      </w:pPr>
    </w:p>
    <w:p w14:paraId="6C59E07D" w14:textId="59B05128" w:rsidR="008C7B82" w:rsidRPr="005B34F2" w:rsidRDefault="008C7B82" w:rsidP="008C7B82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 xml:space="preserve"> Read prior to the meeting Chapter 1, Man</w:t>
      </w:r>
      <w:r w:rsidR="005B34F2">
        <w:rPr>
          <w:rFonts w:ascii="Optima" w:hAnsi="Optima"/>
          <w:sz w:val="28"/>
          <w:szCs w:val="28"/>
        </w:rPr>
        <w:t>’</w:t>
      </w:r>
      <w:r w:rsidRPr="005B34F2">
        <w:rPr>
          <w:rFonts w:ascii="Optima" w:hAnsi="Optima"/>
          <w:sz w:val="28"/>
          <w:szCs w:val="28"/>
        </w:rPr>
        <w:t>s Capacity for God</w:t>
      </w:r>
    </w:p>
    <w:p w14:paraId="4FF14841" w14:textId="025ACFE2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How do we come to know about God?</w:t>
      </w:r>
    </w:p>
    <w:p w14:paraId="70E5D12A" w14:textId="24D0CBEC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Is there a desire in the human heart for God?  How is it revealed?</w:t>
      </w:r>
    </w:p>
    <w:p w14:paraId="50CEB3B3" w14:textId="7EA17B90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St. Augustine: “Man’s heart is restless until it finds rest in God”. What does this mean?</w:t>
      </w:r>
    </w:p>
    <w:p w14:paraId="140E30F0" w14:textId="43122141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 xml:space="preserve">God is pure </w:t>
      </w:r>
      <w:r w:rsidR="005B34F2" w:rsidRPr="005B34F2">
        <w:rPr>
          <w:rFonts w:ascii="Optima" w:hAnsi="Optima"/>
          <w:sz w:val="28"/>
          <w:szCs w:val="28"/>
        </w:rPr>
        <w:t>Spirit;</w:t>
      </w:r>
      <w:r w:rsidRPr="005B34F2">
        <w:rPr>
          <w:rFonts w:ascii="Optima" w:hAnsi="Optima"/>
          <w:sz w:val="28"/>
          <w:szCs w:val="28"/>
        </w:rPr>
        <w:t xml:space="preserve"> how can we speak of him?  What are the limitations of our language?</w:t>
      </w:r>
    </w:p>
    <w:p w14:paraId="134A3CD7" w14:textId="22FEA1C1" w:rsidR="008C7B82" w:rsidRPr="005B34F2" w:rsidRDefault="008C7B82" w:rsidP="008C7B82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Read Chapter 2</w:t>
      </w:r>
      <w:r w:rsidR="005B34F2" w:rsidRPr="005B34F2">
        <w:rPr>
          <w:rFonts w:ascii="Optima" w:hAnsi="Optima"/>
          <w:sz w:val="28"/>
          <w:szCs w:val="28"/>
        </w:rPr>
        <w:t>, article 1</w:t>
      </w:r>
      <w:r w:rsidRPr="005B34F2">
        <w:rPr>
          <w:rFonts w:ascii="Optima" w:hAnsi="Optima"/>
          <w:sz w:val="28"/>
          <w:szCs w:val="28"/>
        </w:rPr>
        <w:t>: God comes to meet Man</w:t>
      </w:r>
    </w:p>
    <w:p w14:paraId="317C8AC7" w14:textId="1106164D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What is it that God reveals to man?</w:t>
      </w:r>
    </w:p>
    <w:p w14:paraId="31924F61" w14:textId="5510BD56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What are the stages of Revelation?</w:t>
      </w:r>
    </w:p>
    <w:p w14:paraId="7E3C7F1B" w14:textId="52FCEBED" w:rsidR="008C7B82" w:rsidRPr="005B34F2" w:rsidRDefault="008C7B82" w:rsidP="008C7B8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What does it mean to say that Jesus is the mediator and fulness of all revelation?</w:t>
      </w:r>
    </w:p>
    <w:p w14:paraId="4BF3B72B" w14:textId="38657934" w:rsidR="005B34F2" w:rsidRPr="005B34F2" w:rsidRDefault="005B34F2" w:rsidP="005B34F2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Read chapter 2, article 2 Transmission of Divine Revelation</w:t>
      </w:r>
    </w:p>
    <w:p w14:paraId="27E79250" w14:textId="213B0E06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What is the Apostolic Tradition?</w:t>
      </w:r>
    </w:p>
    <w:p w14:paraId="7195CB74" w14:textId="01A12A6A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How are Tradition and the Scriptures related?</w:t>
      </w:r>
    </w:p>
    <w:p w14:paraId="4E4B8DFF" w14:textId="1EE4C3FB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What is the Magisterium of the Church?</w:t>
      </w:r>
    </w:p>
    <w:p w14:paraId="493F32C0" w14:textId="19920AF3" w:rsidR="005B34F2" w:rsidRPr="005B34F2" w:rsidRDefault="005B34F2" w:rsidP="005B34F2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Read Chapter 2. Article 3: Sacred Scripture</w:t>
      </w:r>
    </w:p>
    <w:p w14:paraId="12BACF7E" w14:textId="3A2A9B86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Christ is the Word</w:t>
      </w:r>
    </w:p>
    <w:p w14:paraId="0F9D25FF" w14:textId="35D7CA2A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Divine inspiration and Truth of Scripture</w:t>
      </w:r>
    </w:p>
    <w:p w14:paraId="32737664" w14:textId="3D5E9EF0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Holy Spirit and Scripture</w:t>
      </w:r>
    </w:p>
    <w:p w14:paraId="720422A5" w14:textId="510B2BB1" w:rsidR="005B34F2" w:rsidRPr="005B34F2" w:rsidRDefault="005B34F2" w:rsidP="005B34F2">
      <w:pPr>
        <w:pStyle w:val="ListParagraph"/>
        <w:numPr>
          <w:ilvl w:val="1"/>
          <w:numId w:val="1"/>
        </w:numPr>
        <w:rPr>
          <w:rFonts w:ascii="Optima" w:hAnsi="Optima"/>
          <w:sz w:val="28"/>
          <w:szCs w:val="28"/>
        </w:rPr>
      </w:pPr>
      <w:r w:rsidRPr="005B34F2">
        <w:rPr>
          <w:rFonts w:ascii="Optima" w:hAnsi="Optima"/>
          <w:sz w:val="28"/>
          <w:szCs w:val="28"/>
        </w:rPr>
        <w:t>What is the canon of scripture?</w:t>
      </w:r>
    </w:p>
    <w:p w14:paraId="349815B2" w14:textId="77777777" w:rsidR="005B34F2" w:rsidRDefault="005B34F2" w:rsidP="005B34F2">
      <w:pPr>
        <w:pStyle w:val="ListParagraph"/>
        <w:ind w:left="1440"/>
      </w:pPr>
    </w:p>
    <w:sectPr w:rsidR="005B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6D35"/>
    <w:multiLevelType w:val="hybridMultilevel"/>
    <w:tmpl w:val="A93A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2"/>
    <w:rsid w:val="005B34F2"/>
    <w:rsid w:val="008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7A266"/>
  <w15:chartTrackingRefBased/>
  <w15:docId w15:val="{96F1D07E-6086-FA47-88C0-1DE7810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2021-10-27T16:06:00Z</cp:lastPrinted>
  <dcterms:created xsi:type="dcterms:W3CDTF">2021-10-27T15:46:00Z</dcterms:created>
  <dcterms:modified xsi:type="dcterms:W3CDTF">2021-10-27T16:06:00Z</dcterms:modified>
</cp:coreProperties>
</file>